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84" w:rsidRPr="00026984" w:rsidRDefault="00026984" w:rsidP="0002698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26984">
        <w:rPr>
          <w:rFonts w:ascii="Times New Roman" w:eastAsia="Times New Roman" w:hAnsi="Times New Roman" w:cs="Times New Roman"/>
          <w:b/>
          <w:bCs/>
          <w:lang w:eastAsia="pl-PL"/>
        </w:rPr>
        <w:t>Otwarty konkurs ofert na realizację zadania z zakresu rozwoju sportu na terenie Gminy Mielnik w roku 2025</w:t>
      </w:r>
    </w:p>
    <w:p w:rsidR="00026984" w:rsidRPr="00026984" w:rsidRDefault="00026984" w:rsidP="0002698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Wójt Gminy Mielnik, działając na podstawie Ustawy z dnia 25 czerwca 2010 r. o sporcie (t.j. Dz. U. z 2024 r. poz. 1488 z późn. zm.) oraz Uchwały Nr V/18/11 Rady Gminy Mielnik z dnia 18 lutego 2011 roku w sprawie określenia warunków i trybu finansowego wspierania rozwoju sportu w Gminie Mielnik (Dz. Urz. Woj. Podl. z 2011 r. Nr 66, poz. 768) ogłasza otwarty konkurs ofert na realizację zadania z zakresu rozwoju sportu na terenie Gminy Mielnik w roku 2025.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b/>
          <w:bCs/>
          <w:lang w:eastAsia="pl-PL"/>
        </w:rPr>
        <w:t xml:space="preserve">I. Warunki ubiegania się o dotację. </w:t>
      </w:r>
    </w:p>
    <w:p w:rsidR="00026984" w:rsidRPr="00026984" w:rsidRDefault="00026984" w:rsidP="0002698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otwartym konkursie mogą uczestniczyć kluby sportowe, o których mowa w art. 3 i art. 4 ustawy z dnia 25 czerwca 2010 r. o sporcie (t.j. Dz. U. z 2024 r. poz. 1488 z późn. zm.).</w:t>
      </w:r>
    </w:p>
    <w:p w:rsidR="00026984" w:rsidRPr="00026984" w:rsidRDefault="00026984" w:rsidP="0002698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 dotację na zadania w zakresie rozwoju sportu z budżetu gminy mogą ubiegać się kluby sportowe, które: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-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działają na obszarze Gminy Mielnik,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-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działają w celu osiągnięcia zysku,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-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uczestniczą we współzawodnictwie sportowym, - prowadzą systematycznie szkolenie dzieci i młodzieży,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-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dysponują odpowiednią bazą i kadrą szkoleniową.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02698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Wysokość kwoty środków finansowych przeznaczonych na dotację oraz tytuły kosztów, na które może być przeznaczona dotacja. 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1. 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Wysokość środków przeznaczonych na realizację zadań w roku 2025 wynosi: </w:t>
      </w:r>
      <w:r w:rsidRPr="0002698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130.000,00 zł (słownie: sto trzydzieści tysięcy złotych). 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2. 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Dotacja zostanie wypłacona w transzach, w formie przekazania klubom sportowym środków na poczet poniesienia kosztów projektów wyłonionych w drodze procedury naboru wniosków.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3. 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Środki uzyskane z dotacji na realizację projektu mogą być w szczególności przeznaczone na pokrycie kosztów: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begin"/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instrText>MERGEFIELD COMMONPART_OF_POINTS \* MERGEFORMAT</w:instrTex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separate"/>
      </w:r>
      <w:r w:rsidRPr="00026984">
        <w:rPr>
          <w:rFonts w:ascii="Times New Roman" w:eastAsia="Times New Roman" w:hAnsi="Times New Roman" w:cs="Times New Roman"/>
          <w:lang w:eastAsia="pl-PL"/>
        </w:rPr>
        <w:t>–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end"/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realizacji programów szkolenia sportowego,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begin"/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instrText>MERGEFIELD COMMONPART_OF_POINTS \* MERGEFORMAT</w:instrTex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separate"/>
      </w:r>
      <w:r w:rsidRPr="00026984">
        <w:rPr>
          <w:rFonts w:ascii="Times New Roman" w:eastAsia="Times New Roman" w:hAnsi="Times New Roman" w:cs="Times New Roman"/>
          <w:lang w:eastAsia="pl-PL"/>
        </w:rPr>
        <w:t>–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end"/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zakupu niezbędnego sprzętu sportowego,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begin"/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instrText>MERGEFIELD COMMONPART_OF_POINTS \* MERGEFORMAT</w:instrTex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separate"/>
      </w:r>
      <w:r w:rsidRPr="00026984">
        <w:rPr>
          <w:rFonts w:ascii="Times New Roman" w:eastAsia="Times New Roman" w:hAnsi="Times New Roman" w:cs="Times New Roman"/>
          <w:lang w:eastAsia="pl-PL"/>
        </w:rPr>
        <w:t>–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end"/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organizowania lub uczestnictwa w zawodach czy imprezach sportowych,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begin"/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instrText>MERGEFIELD COMMONPART_OF_POINTS \* MERGEFORMAT</w:instrTex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separate"/>
      </w:r>
      <w:r w:rsidRPr="00026984">
        <w:rPr>
          <w:rFonts w:ascii="Times New Roman" w:eastAsia="Times New Roman" w:hAnsi="Times New Roman" w:cs="Times New Roman"/>
          <w:lang w:eastAsia="pl-PL"/>
        </w:rPr>
        <w:t>–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end"/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korzystania z obiektów sportowych dla celów szkoleniowych,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begin"/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instrText>MERGEFIELD COMMONPART_OF_POINTS \* MERGEFORMAT</w:instrTex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separate"/>
      </w:r>
      <w:r w:rsidRPr="00026984">
        <w:rPr>
          <w:rFonts w:ascii="Times New Roman" w:eastAsia="Times New Roman" w:hAnsi="Times New Roman" w:cs="Times New Roman"/>
          <w:lang w:eastAsia="pl-PL"/>
        </w:rPr>
        <w:t>–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fldChar w:fldCharType="end"/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stypendiów sportowych i wynagrodzenia kadry szkoleniowej.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b/>
          <w:bCs/>
          <w:lang w:eastAsia="pl-PL"/>
        </w:rPr>
        <w:t>III. </w:t>
      </w:r>
      <w:r w:rsidRPr="0002698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Termin i warunki realizacji zadania: 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1. 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Termin i sposób przekazania dotacji określą zapisy umowy wsparcia wykonania zadania.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2. 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Klub w okresie otrzymywania dotacji zobowiązany jest do zamieszczania w swoich materiałach informacyjnych zapisu o finansowaniu lub dofinansowaniu zadań przez Gminę Mielnik.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3. 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Tryb postępowania o udzielenie dotacji, sposób jej rozliczenia oraz kontroli zadań określa Uchwała Nr V/18/11 Rady Gminy Mielnik z dnia 18 lutego 2011 roku w sprawie określenia warunków i trybu finansowego wspierania rozwoju sportu w Gminie Mielnik (Dz. U. Woj. Podl. z 2011 r. Nr 66, poz. 768).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4. 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Realizacja zadań nastąpi nie później niż do dnia 28 listopada 2025 roku zgodnie z zawartą umową oraz obowiązującymi przepisami w zakresie opisanym w ofercie.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b/>
          <w:bCs/>
          <w:lang w:eastAsia="pl-PL"/>
        </w:rPr>
        <w:t>IV. </w:t>
      </w:r>
      <w:r w:rsidRPr="0002698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Termin i miejsce składania ofert: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1. 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Warunkiem przystąpienia do konkursu jest złożenie w terminie określonym w ogłoszeniu pisemnej oferty na realizację zadania. Termin składania wniosków o dotację upływa  </w:t>
      </w:r>
      <w:r w:rsidRPr="0002698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28 stycznia 2025 roku o godz. 10:00. 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Ofertę wraz z wymaganymi załącznikami należy złożyć w zamkniętej kopercie z dopiskiem „Nabór ofert - rozwój sportu”, osobiście w Punkcie Obsługi Interesanta w Urzędzie Gminy Mielnik (parter) lub za pośrednictwem poczty/kuriera na adres: Urząd Gminy Mielnik, Piaskowa 38, 17-307 Mielnik. O zachowaniu terminu decyduje data wpływu wniosku do siedziby Urzędu. 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Klub sportowy występujący o przyznanie dotacji na realizację zadania z zakresu rozwoju sportu przedstawia swoją ofertę na wniosku stanowiącym załącznik nr 1 do Uchwały Nr V/18/11 Rady Gminy Mielnik z dnia 18 lutego 2011 roku w sprawie określenia warunków i trybu finansowego wspierania rozwoju sportu w Gminie Mielnik.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3. 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Formularz wniosku jest dostępny w Urzędzie Gminy Mielnik, na stronie internetowej </w:t>
      </w:r>
      <w:hyperlink r:id="rId6" w:tooltip="Link do http://www.mielnik.com.pl" w:history="1">
        <w:r w:rsidRPr="00026984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www.mielnik.com.pl</w:t>
        </w:r>
      </w:hyperlink>
      <w:r w:rsidRPr="0002698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 oraz w Biuletynie Informacji Publicznej Urzędu Gminy Mielnik - stanowi załącznik Nr 1 do Uchwały Nr V/18/11 Rady Gminy Mielnik z dnia 18 lutego 2011 r. </w:t>
      </w:r>
      <w:hyperlink r:id="rId7" w:tooltip="Link do https://edziennik.bialystok.uw.gov.pl/legalact/2011/66/768/" w:history="1">
        <w:r w:rsidRPr="00026984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https://edziennik.bialystok.uw.gov.pl/legalact/2011/66/768/</w:t>
        </w:r>
      </w:hyperlink>
      <w:r w:rsidRPr="00026984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4. 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oferty należy załączyć:</w:t>
      </w:r>
    </w:p>
    <w:p w:rsidR="00026984" w:rsidRPr="00026984" w:rsidRDefault="00026984" w:rsidP="0002698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1)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aktualny odpis z rejestru lub odpowiednio wyciąg z ewidencji lub inne dokumenty potwierdzające status prawny wnioskodawcy i umocowanie osób go reprezentujących,</w:t>
      </w:r>
    </w:p>
    <w:p w:rsidR="00026984" w:rsidRPr="00026984" w:rsidRDefault="00026984" w:rsidP="0002698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2)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sprawozdanie merytoryczne i finansowe za ostatni rok, a w przypadku organizacji działającej krócej za spełnienie tego wymogu uważane będzie dołączenie sprawozdania za okres od momentu rejestracji do daty ogłoszenia konkursu,</w:t>
      </w:r>
    </w:p>
    <w:p w:rsidR="00026984" w:rsidRPr="00026984" w:rsidRDefault="00026984" w:rsidP="0002698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3)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statut wnioskodawcy.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5. 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złożenia kserokopii dokumentów wymaga się ich potwierdzenia przez oferenta za zgodność z oryginałem (ze wskazaniem daty, imienia i nazwiska oraz formuły „za zgodność z oryginałem” i podpisem osoby upoważnionej do reprezentowania podmiotu na każdej stronie dokumentu).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6. 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Złożenie wniosku o dofinansowanie nie jest równoznaczne z przyznaniem dotacji. Środki przeznaczone na jedno zadanie mogą zostać rozdysponowane pomiędzy kilku oferentów.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7. 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braków we wniosku lub załączników wnioskodawca jest informowany o tym fakcie i ma możliwość uzupełnienia tych braków w wyznaczonym terminie.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8. 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Wnioski złożone po wyznaczonym terminie pozostaną bez rozpatrzenia.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b/>
          <w:bCs/>
          <w:lang w:eastAsia="pl-PL"/>
        </w:rPr>
        <w:t>V. </w:t>
      </w:r>
      <w:r w:rsidRPr="0002698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  Kryteria i tryb rozpatrywania ofert: 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1. 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Kryteria wyboru oferty, które będą brane pod uwagę przy ocenie złożonych ofert: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a)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wpływ projektu na poprawę warunków uprawiania sportu na terenie Gminy,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b)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przedstawiona przez wnioskodawcę kalkulacja kosztów oraz zaangażowanie środków własnych wnioskodawcy,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c)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możliwość realizacji zadania przez wnioskodawcę,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d)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przebieg dotychczasowej współpracy z wnioskodawcą,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e)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środków finansowych przeznaczonych na zadania realizowane w danym konkursie.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2. 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Wyboru ofert dokonuje Wójt Gminy Mielnik po zasięgnięciu opinii Komisji konkursowej ds. oceny ofert na realizację zadań z zakresu rozwoju sportu na terenie Gminy Mielnik w 2</w:t>
      </w:r>
      <w:r w:rsidR="003159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025</w:t>
      </w:r>
      <w:bookmarkStart w:id="0" w:name="_GoBack"/>
      <w:bookmarkEnd w:id="0"/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roku powołanej w trybie zarządzenia Wójta Gminy Mielnik. Do postanowień w sprawie wyboru oferty i udzielenia dotacji nie ma zastosowania tryb odwoławczy.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3. 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Wynik wyboru ofert zostanie podany do wiadomości publicznej na tablicy ogł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oszeń w Urzędzie Gminy Mielnik, 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 internetowym Biuletynie Informacji Publicznej – pod adresem </w:t>
      </w:r>
      <w:hyperlink r:id="rId8" w:tooltip="Link do https://bip-ugmielnik.wrotapodlasia.pl/" w:history="1">
        <w:r w:rsidRPr="00026984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https://bip</w:t>
        </w:r>
      </w:hyperlink>
      <w:r w:rsidRPr="0002698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   </w:t>
      </w:r>
      <w:hyperlink r:id="rId9" w:tooltip="Link do https://bip-ugmielnik.wrotapodlasia.pl/" w:history="1">
        <w:r w:rsidRPr="00026984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ugmielnik.wrotapodlasia.pl/</w:t>
        </w:r>
      </w:hyperlink>
      <w:r w:rsidRPr="0002698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 oraz na stronie internetowej Urzędu Gminy Mielnik www.mielnik.com.pl . 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4. 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Decyzja Wójta Gminy Mielnik jest podstawą do zawarcia pisemnych umów ze zleceniobiorcami na realizację zadań i udzielenie dotacji, według wzoru określonego Zarządzeniem Wójta Gminy Mielnik w sprawie ramowego wzoru umowy o wykonanie zadania publicznego w zakresie rozwoju sportu na terenie Gminy Mielnik w 2025 r.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t>5. 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dotacji dla wybranej oferty określona będzie każdorazowo w odrębnej umowie zawartej na czas określony. Wysokość udzielonej dotacji może być inna niż wnioskowana w ofercie. W takim przypadku warunkiem zawarcia umowy jest dokonanie przez oferenta korekty kosztorysu realizacji zadania.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lang w:eastAsia="pl-PL"/>
        </w:rPr>
        <w:lastRenderedPageBreak/>
        <w:t>6. </w:t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Zleceniobiorca zobowiązany jest do złożenia sprawozdania z wykonania zadania publicznego wg wzoru określonego w załączniku nr 2 do uchwały Nr V/18/11 Rady Gminy Mielnik z dnia 18 lutego  2011 roku w sprawie określenia warunków i trybu finansowego wspierania rozwoju sportu w Gminie Mielnik, a termin rozliczenia dotacji określi zawarta umowa.</w:t>
      </w:r>
    </w:p>
    <w:p w:rsidR="00026984" w:rsidRDefault="00026984" w:rsidP="0002698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Więcej informacji można uzyskać pod numerem telefonu (85) 656-58-61</w:t>
      </w: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26984" w:rsidRPr="00026984" w:rsidRDefault="00026984" w:rsidP="00026984">
      <w:pPr>
        <w:keepLines/>
        <w:autoSpaceDE w:val="0"/>
        <w:autoSpaceDN w:val="0"/>
        <w:adjustRightInd w:val="0"/>
        <w:spacing w:before="120" w:after="12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color w:val="000000"/>
          <w:lang w:eastAsia="pl-PL"/>
        </w:rPr>
        <w:t>Wójt</w:t>
      </w:r>
      <w:r w:rsidRPr="00026984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</w:t>
      </w:r>
      <w:r w:rsidRPr="00026984">
        <w:rPr>
          <w:rFonts w:ascii="Times New Roman" w:eastAsia="Times New Roman" w:hAnsi="Times New Roman" w:cs="Times New Roman"/>
          <w:color w:val="000000"/>
          <w:lang w:eastAsia="pl-PL"/>
        </w:rPr>
        <w:br/>
        <w:t>dr Marcin Urbański</w:t>
      </w:r>
    </w:p>
    <w:p w:rsidR="00026984" w:rsidRPr="00026984" w:rsidRDefault="00026984" w:rsidP="0002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6984" w:rsidRPr="00026984" w:rsidRDefault="00026984" w:rsidP="0002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84">
        <w:rPr>
          <w:rFonts w:ascii="Times New Roman" w:hAnsi="Times New Roman" w:cs="Times New Roman"/>
          <w:color w:val="000000"/>
          <w:sz w:val="24"/>
          <w:szCs w:val="24"/>
        </w:rPr>
        <w:t xml:space="preserve">Załączniki do ogłoszenia: </w:t>
      </w:r>
    </w:p>
    <w:p w:rsidR="00026984" w:rsidRPr="00026984" w:rsidRDefault="00026984" w:rsidP="0002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84">
        <w:rPr>
          <w:rFonts w:ascii="Times New Roman" w:hAnsi="Times New Roman" w:cs="Times New Roman"/>
          <w:color w:val="000000"/>
          <w:sz w:val="24"/>
          <w:szCs w:val="24"/>
        </w:rPr>
        <w:t xml:space="preserve">1) wzór wniosku o przyznanie dotacji na wsparcie projektu sportowego </w:t>
      </w:r>
    </w:p>
    <w:p w:rsidR="00026984" w:rsidRPr="00026984" w:rsidRDefault="00026984" w:rsidP="0002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984">
        <w:rPr>
          <w:rFonts w:ascii="Times New Roman" w:hAnsi="Times New Roman" w:cs="Times New Roman"/>
          <w:color w:val="000000"/>
          <w:sz w:val="24"/>
          <w:szCs w:val="24"/>
        </w:rPr>
        <w:t xml:space="preserve">2) wzór sprawozdania z wykonania zadania </w:t>
      </w:r>
    </w:p>
    <w:p w:rsidR="00026984" w:rsidRPr="00026984" w:rsidRDefault="00BD7D3A" w:rsidP="0002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Zarządzenie Nr 43/25</w:t>
      </w:r>
      <w:r w:rsidR="00026984" w:rsidRPr="00026984">
        <w:rPr>
          <w:rFonts w:ascii="Times New Roman" w:hAnsi="Times New Roman" w:cs="Times New Roman"/>
          <w:color w:val="000000"/>
          <w:sz w:val="24"/>
          <w:szCs w:val="24"/>
        </w:rPr>
        <w:t xml:space="preserve"> Wójta Gminy Mielnik z dnia 13 stycznia 2025 r. w sprawie ogłoszenia otwartego konkursu ofert na realizację zadań z zakresu rozwoju sportu na terenie Gminy Mielnik w 2025 roku </w:t>
      </w:r>
    </w:p>
    <w:p w:rsidR="00026984" w:rsidRPr="00026984" w:rsidRDefault="00BD7D3A" w:rsidP="0002698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Zarządzenie Nr 44/25</w:t>
      </w:r>
      <w:r w:rsidR="00026984" w:rsidRPr="00026984">
        <w:rPr>
          <w:rFonts w:ascii="Times New Roman" w:hAnsi="Times New Roman" w:cs="Times New Roman"/>
          <w:sz w:val="24"/>
          <w:szCs w:val="24"/>
        </w:rPr>
        <w:t xml:space="preserve"> Wójta Gminy Mielnik z dnia 13 stycznia 2025 r. w sprawie powołania komisji konkursowej ds. oceny ofert na realizację zadań z zakresu rozwoju sportu na terenie Gminy Mielnik w 2025 r. i przyjęcia regulaminu pracy tej komisji</w:t>
      </w:r>
    </w:p>
    <w:p w:rsidR="00026984" w:rsidRPr="00026984" w:rsidRDefault="00026984" w:rsidP="00026984">
      <w:pPr>
        <w:spacing w:line="256" w:lineRule="auto"/>
        <w:jc w:val="both"/>
      </w:pPr>
    </w:p>
    <w:p w:rsidR="00026984" w:rsidRPr="00026984" w:rsidRDefault="00026984" w:rsidP="0002698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26984" w:rsidRPr="00026984" w:rsidRDefault="00026984" w:rsidP="00026984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02698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</w:p>
    <w:p w:rsidR="006D1BE7" w:rsidRDefault="006D1BE7" w:rsidP="00026984">
      <w:pPr>
        <w:jc w:val="both"/>
      </w:pPr>
    </w:p>
    <w:sectPr w:rsidR="006D1BE7" w:rsidSect="006052CF">
      <w:head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33" w:rsidRDefault="00052533" w:rsidP="00026984">
      <w:pPr>
        <w:spacing w:after="0" w:line="240" w:lineRule="auto"/>
      </w:pPr>
      <w:r>
        <w:separator/>
      </w:r>
    </w:p>
  </w:endnote>
  <w:endnote w:type="continuationSeparator" w:id="0">
    <w:p w:rsidR="00052533" w:rsidRDefault="00052533" w:rsidP="0002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33" w:rsidRDefault="00052533" w:rsidP="00026984">
      <w:pPr>
        <w:spacing w:after="0" w:line="240" w:lineRule="auto"/>
      </w:pPr>
      <w:r>
        <w:separator/>
      </w:r>
    </w:p>
  </w:footnote>
  <w:footnote w:type="continuationSeparator" w:id="0">
    <w:p w:rsidR="00052533" w:rsidRDefault="00052533" w:rsidP="0002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84" w:rsidRPr="00026984" w:rsidRDefault="00026984" w:rsidP="00026984">
    <w:pPr>
      <w:pStyle w:val="Nagwek"/>
      <w:tabs>
        <w:tab w:val="left" w:pos="6630"/>
        <w:tab w:val="right" w:pos="9866"/>
      </w:tabs>
      <w:jc w:val="right"/>
      <w:rPr>
        <w:b/>
      </w:rPr>
    </w:pPr>
    <w:r>
      <w:tab/>
    </w:r>
    <w:r>
      <w:tab/>
    </w:r>
    <w:r w:rsidRPr="00026984">
      <w:rPr>
        <w:b/>
      </w:rPr>
      <w:tab/>
    </w:r>
    <w:r w:rsidR="0031598B">
      <w:rPr>
        <w:b/>
      </w:rPr>
      <w:t>Mielnik, 14</w:t>
    </w:r>
    <w:r>
      <w:rPr>
        <w:b/>
      </w:rPr>
      <w:t xml:space="preserve"> stycznia 2025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84"/>
    <w:rsid w:val="00026984"/>
    <w:rsid w:val="00052533"/>
    <w:rsid w:val="0031598B"/>
    <w:rsid w:val="005318EB"/>
    <w:rsid w:val="006D1BE7"/>
    <w:rsid w:val="00B8036D"/>
    <w:rsid w:val="00B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178A-73B1-4179-8AB4-C30F0D60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984"/>
  </w:style>
  <w:style w:type="paragraph" w:styleId="Stopka">
    <w:name w:val="footer"/>
    <w:basedOn w:val="Normalny"/>
    <w:link w:val="StopkaZnak"/>
    <w:uiPriority w:val="99"/>
    <w:unhideWhenUsed/>
    <w:rsid w:val="00026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-ugmielnik.wrotapodlasia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ziennik.bialystok.uw.gov.pl/legalact/2011/66/76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elnik.com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bip-ugmielnik.wrotapodlas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Czeropska</dc:creator>
  <cp:keywords/>
  <dc:description/>
  <cp:lastModifiedBy>Angelika Czeropska</cp:lastModifiedBy>
  <cp:revision>3</cp:revision>
  <dcterms:created xsi:type="dcterms:W3CDTF">2025-01-13T12:27:00Z</dcterms:created>
  <dcterms:modified xsi:type="dcterms:W3CDTF">2025-01-14T08:18:00Z</dcterms:modified>
</cp:coreProperties>
</file>